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370B" w14:textId="26F89BF0" w:rsidR="00AC778C" w:rsidRPr="00AC778C" w:rsidRDefault="00AC778C" w:rsidP="00732DB4">
      <w:pPr>
        <w:spacing w:after="0" w:line="240" w:lineRule="auto"/>
        <w:jc w:val="center"/>
        <w:rPr>
          <w:rFonts w:ascii="Times New Roman" w:eastAsia="Times New Roman" w:hAnsi="Times New Roman" w:cs="Times New Roman"/>
          <w:b/>
          <w:kern w:val="0"/>
          <w:sz w:val="32"/>
          <w:szCs w:val="32"/>
          <w14:ligatures w14:val="none"/>
        </w:rPr>
      </w:pPr>
      <w:r w:rsidRPr="00B64E32">
        <w:rPr>
          <w:rFonts w:ascii="Times New Roman" w:eastAsia="Times New Roman" w:hAnsi="Times New Roman" w:cs="Times New Roman"/>
          <w:b/>
          <w:kern w:val="0"/>
          <w:sz w:val="32"/>
          <w:szCs w:val="32"/>
          <w14:ligatures w14:val="none"/>
        </w:rPr>
        <w:t>Сведения</w:t>
      </w:r>
      <w:r w:rsidR="008E166B">
        <w:rPr>
          <w:rFonts w:ascii="Times New Roman" w:eastAsia="Times New Roman" w:hAnsi="Times New Roman" w:cs="Times New Roman"/>
          <w:b/>
          <w:kern w:val="0"/>
          <w:sz w:val="32"/>
          <w:szCs w:val="32"/>
          <w14:ligatures w14:val="none"/>
        </w:rPr>
        <w:t>,</w:t>
      </w:r>
      <w:r w:rsidR="00732DB4">
        <w:rPr>
          <w:rFonts w:ascii="Times New Roman" w:eastAsia="Times New Roman" w:hAnsi="Times New Roman" w:cs="Times New Roman"/>
          <w:b/>
          <w:kern w:val="0"/>
          <w:sz w:val="32"/>
          <w:szCs w:val="32"/>
          <w14:ligatures w14:val="none"/>
        </w:rPr>
        <w:t xml:space="preserve"> </w:t>
      </w:r>
      <w:r w:rsidR="008E166B">
        <w:rPr>
          <w:rFonts w:ascii="Times New Roman" w:eastAsia="Times New Roman" w:hAnsi="Times New Roman" w:cs="Times New Roman"/>
          <w:b/>
          <w:kern w:val="0"/>
          <w:sz w:val="32"/>
          <w:szCs w:val="32"/>
          <w14:ligatures w14:val="none"/>
        </w:rPr>
        <w:t xml:space="preserve">предоставляемые </w:t>
      </w:r>
      <w:r w:rsidR="00732DB4">
        <w:rPr>
          <w:rFonts w:ascii="Times New Roman" w:eastAsia="Times New Roman" w:hAnsi="Times New Roman" w:cs="Times New Roman"/>
          <w:b/>
          <w:kern w:val="0"/>
          <w:sz w:val="32"/>
          <w:szCs w:val="32"/>
          <w14:ligatures w14:val="none"/>
        </w:rPr>
        <w:t>организаци</w:t>
      </w:r>
      <w:r w:rsidR="008E166B">
        <w:rPr>
          <w:rFonts w:ascii="Times New Roman" w:eastAsia="Times New Roman" w:hAnsi="Times New Roman" w:cs="Times New Roman"/>
          <w:b/>
          <w:kern w:val="0"/>
          <w:sz w:val="32"/>
          <w:szCs w:val="32"/>
          <w14:ligatures w14:val="none"/>
        </w:rPr>
        <w:t xml:space="preserve">ей </w:t>
      </w:r>
      <w:r w:rsidRPr="00AC778C">
        <w:rPr>
          <w:rFonts w:ascii="Times New Roman" w:eastAsia="Times New Roman" w:hAnsi="Times New Roman" w:cs="Times New Roman"/>
          <w:b/>
          <w:kern w:val="0"/>
          <w:sz w:val="32"/>
          <w:szCs w:val="32"/>
          <w14:ligatures w14:val="none"/>
        </w:rPr>
        <w:t>для</w:t>
      </w:r>
      <w:r w:rsidRPr="00B64E32">
        <w:rPr>
          <w:rFonts w:ascii="Times New Roman" w:eastAsia="Times New Roman" w:hAnsi="Times New Roman" w:cs="Times New Roman"/>
          <w:b/>
          <w:kern w:val="0"/>
          <w:sz w:val="32"/>
          <w:szCs w:val="32"/>
          <w14:ligatures w14:val="none"/>
        </w:rPr>
        <w:t xml:space="preserve"> разработки пакета документов по охране труда</w:t>
      </w:r>
    </w:p>
    <w:p w14:paraId="4999F452" w14:textId="74C69836" w:rsidR="00B64E32" w:rsidRDefault="00B64E32" w:rsidP="00B64E32">
      <w:pPr>
        <w:spacing w:after="0"/>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8"/>
        <w:gridCol w:w="2687"/>
      </w:tblGrid>
      <w:tr w:rsidR="00B64E32" w:rsidRPr="00807F04" w14:paraId="133F9B34"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323ED3FE" w14:textId="7777777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Полное наименование организации</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2F5787D3" w14:textId="0F552E67" w:rsidR="00B64E32" w:rsidRPr="00807F04" w:rsidRDefault="00B64E32" w:rsidP="00B64E32">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p w14:paraId="4C02673E" w14:textId="6196949C"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807F04" w14:paraId="6D2C3074"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0A31E007" w14:textId="7777777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Сокращенное наименование организации</w:t>
            </w:r>
          </w:p>
        </w:tc>
        <w:tc>
          <w:tcPr>
            <w:tcW w:w="2687" w:type="dxa"/>
            <w:tcBorders>
              <w:top w:val="single" w:sz="4" w:space="0" w:color="000000"/>
              <w:left w:val="single" w:sz="4" w:space="0" w:color="000000"/>
              <w:bottom w:val="single" w:sz="4" w:space="0" w:color="000000"/>
              <w:right w:val="single" w:sz="4" w:space="0" w:color="000000"/>
            </w:tcBorders>
            <w:vAlign w:val="center"/>
          </w:tcPr>
          <w:p w14:paraId="366C209E" w14:textId="51E1D78B"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807F04" w14:paraId="3FA6109A"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534BB0ED" w14:textId="7777777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A836D5">
              <w:rPr>
                <w:rFonts w:ascii="Times New Roman" w:eastAsia="Times New Roman" w:hAnsi="Times New Roman" w:cs="Times New Roman"/>
                <w:color w:val="000000"/>
                <w:sz w:val="24"/>
                <w:szCs w:val="24"/>
                <w:lang w:eastAsia="ru-RU"/>
              </w:rPr>
              <w:t>Штатное расписание</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19CF4566"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807F04" w14:paraId="5D4E9791"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60D7C6C6" w14:textId="7777777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ОКВЭД</w:t>
            </w:r>
          </w:p>
        </w:tc>
        <w:tc>
          <w:tcPr>
            <w:tcW w:w="2687" w:type="dxa"/>
            <w:tcBorders>
              <w:top w:val="single" w:sz="4" w:space="0" w:color="000000"/>
              <w:left w:val="single" w:sz="4" w:space="0" w:color="000000"/>
              <w:bottom w:val="single" w:sz="4" w:space="0" w:color="000000"/>
              <w:right w:val="single" w:sz="4" w:space="0" w:color="000000"/>
            </w:tcBorders>
            <w:vAlign w:val="center"/>
          </w:tcPr>
          <w:p w14:paraId="50F18A2C" w14:textId="6016DD31"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470ECE" w14:paraId="6C03A0DB"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2B1990DC" w14:textId="43A93913"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 xml:space="preserve">, </w:t>
            </w:r>
            <w:r w:rsidRPr="00807F04">
              <w:rPr>
                <w:rFonts w:ascii="Times New Roman" w:eastAsia="Times New Roman" w:hAnsi="Times New Roman" w:cs="Times New Roman"/>
                <w:color w:val="000000"/>
                <w:sz w:val="24"/>
                <w:szCs w:val="24"/>
                <w:lang w:eastAsia="ru-RU"/>
              </w:rPr>
              <w:t>должность руководителя организации</w:t>
            </w:r>
          </w:p>
        </w:tc>
        <w:tc>
          <w:tcPr>
            <w:tcW w:w="2687" w:type="dxa"/>
            <w:tcBorders>
              <w:top w:val="single" w:sz="4" w:space="0" w:color="000000"/>
              <w:left w:val="single" w:sz="4" w:space="0" w:color="000000"/>
              <w:bottom w:val="single" w:sz="4" w:space="0" w:color="000000"/>
              <w:right w:val="single" w:sz="4" w:space="0" w:color="000000"/>
            </w:tcBorders>
            <w:vAlign w:val="center"/>
          </w:tcPr>
          <w:p w14:paraId="0ED71314" w14:textId="683077A4"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470ECE" w14:paraId="1B4A4F72"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623EF368" w14:textId="5D9DD984"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 должность специалиста по охране труда (ответственного за соблюдения требований охраны труда) в организации, обученного в учебном центре</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240CD4BE"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202191D8"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0CD69AC4" w14:textId="4DFF764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лица за организацию предварительных медицинских осмотров </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1FFBF638"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6073C489"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42E4DA98" w14:textId="1CC81C45"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 xml:space="preserve">, </w:t>
            </w:r>
            <w:r w:rsidRPr="00807F04">
              <w:rPr>
                <w:rFonts w:ascii="Times New Roman" w:eastAsia="Times New Roman" w:hAnsi="Times New Roman" w:cs="Times New Roman"/>
                <w:color w:val="000000"/>
                <w:sz w:val="24"/>
                <w:szCs w:val="24"/>
                <w:lang w:eastAsia="ru-RU"/>
              </w:rPr>
              <w:t>должность ответственного лица</w:t>
            </w:r>
            <w:r w:rsidRPr="00807F04">
              <w:rPr>
                <w:rFonts w:ascii="Times New Roman" w:eastAsia="Times New Roman" w:hAnsi="Times New Roman" w:cs="Times New Roman"/>
                <w:i/>
                <w:iCs/>
                <w:color w:val="000000"/>
                <w:sz w:val="24"/>
                <w:szCs w:val="24"/>
                <w:lang w:eastAsia="ru-RU"/>
              </w:rPr>
              <w:t> </w:t>
            </w:r>
            <w:r w:rsidRPr="00807F04">
              <w:rPr>
                <w:rFonts w:ascii="Times New Roman" w:eastAsia="Times New Roman" w:hAnsi="Times New Roman" w:cs="Times New Roman"/>
                <w:color w:val="000000"/>
                <w:sz w:val="24"/>
                <w:szCs w:val="24"/>
                <w:lang w:eastAsia="ru-RU"/>
              </w:rPr>
              <w:t>за обеспечение и контроль охраны труда в структурных подразделениях (при наличии структурных подразделений)</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60A2CBDD"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5D3CE385"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5447A126" w14:textId="1B107E4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председателя профсоюзной организации (при наличии)</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5AFDFF6D"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4F0C4605"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03F146E1" w14:textId="3D38A867"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 xml:space="preserve">, </w:t>
            </w:r>
            <w:r w:rsidRPr="00807F04">
              <w:rPr>
                <w:rFonts w:ascii="Times New Roman" w:eastAsia="Times New Roman" w:hAnsi="Times New Roman" w:cs="Times New Roman"/>
                <w:color w:val="000000"/>
                <w:sz w:val="24"/>
                <w:szCs w:val="24"/>
                <w:lang w:eastAsia="ru-RU"/>
              </w:rPr>
              <w:t xml:space="preserve">должность уполномоченного по охране </w:t>
            </w:r>
            <w:r>
              <w:rPr>
                <w:rFonts w:ascii="Times New Roman" w:eastAsia="Times New Roman" w:hAnsi="Times New Roman" w:cs="Times New Roman"/>
                <w:color w:val="000000"/>
                <w:sz w:val="24"/>
                <w:szCs w:val="24"/>
                <w:lang w:eastAsia="ru-RU"/>
              </w:rPr>
              <w:t>т</w:t>
            </w:r>
            <w:r w:rsidRPr="00807F04">
              <w:rPr>
                <w:rFonts w:ascii="Times New Roman" w:eastAsia="Times New Roman" w:hAnsi="Times New Roman" w:cs="Times New Roman"/>
                <w:color w:val="000000"/>
                <w:sz w:val="24"/>
                <w:szCs w:val="24"/>
                <w:lang w:eastAsia="ru-RU"/>
              </w:rPr>
              <w:t>руда в организации (при наличии)</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5A38C5E2"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6469B866"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24E6FC45" w14:textId="41A13BC1"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лица за проведение вводного инструктажа </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4C689D5C"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1055B1C3"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46D40310" w14:textId="61B024A4"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ответственных лиц за проведение инструктажа по охране труда на рабочем месте (в том числе первичного, повторного, внепланового и целевого) руководителей подразделений и служб</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4E8646C4"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1C0BE3D0"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4291302D" w14:textId="3D7A8AA2"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лиц, ответственных за организацию и проведение стажировки на рабочем месте в подразделениях</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56F1F9E0"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807F04" w14:paraId="739FA507"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28ED0DD0" w14:textId="12CBC2D1" w:rsidR="00B64E32" w:rsidRPr="00807F04" w:rsidRDefault="00B64E32" w:rsidP="00732DB4">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членов комиссии по проверке знаний (требований охраны труда по вопросам оказания первой помощи пострадавшим, требований охраны труда по вопросам использования (применения) средств индивидуальной защиты, по проверке знаний требований охраны труда) </w:t>
            </w:r>
            <w:r w:rsidR="00732DB4">
              <w:rPr>
                <w:rFonts w:ascii="Times New Roman" w:eastAsia="Times New Roman" w:hAnsi="Times New Roman" w:cs="Times New Roman"/>
                <w:color w:val="000000"/>
                <w:sz w:val="24"/>
                <w:szCs w:val="24"/>
                <w:lang w:eastAsia="ru-RU"/>
              </w:rPr>
              <w:t>(при проведении обучения силами организации)</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29379E69" w14:textId="5D77EE04"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 xml:space="preserve">Председатель </w:t>
            </w:r>
            <w:proofErr w:type="gramStart"/>
            <w:r w:rsidRPr="00807F04">
              <w:rPr>
                <w:rFonts w:ascii="Times New Roman" w:eastAsia="Times New Roman" w:hAnsi="Times New Roman" w:cs="Times New Roman"/>
                <w:color w:val="000000"/>
                <w:sz w:val="24"/>
                <w:szCs w:val="24"/>
                <w:lang w:eastAsia="ru-RU"/>
              </w:rPr>
              <w:t>комиссии:_</w:t>
            </w:r>
            <w:proofErr w:type="gramEnd"/>
            <w:r w:rsidRPr="00807F04">
              <w:rPr>
                <w:rFonts w:ascii="Times New Roman" w:eastAsia="Times New Roman" w:hAnsi="Times New Roman" w:cs="Times New Roman"/>
                <w:color w:val="000000"/>
                <w:sz w:val="24"/>
                <w:szCs w:val="24"/>
                <w:lang w:eastAsia="ru-RU"/>
              </w:rPr>
              <w:t>_______</w:t>
            </w:r>
          </w:p>
          <w:p w14:paraId="55C4DE50" w14:textId="77777777" w:rsidR="00B64E32" w:rsidRPr="00807F04" w:rsidRDefault="00B64E32" w:rsidP="00B64E32">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Члены комиссии: _________________</w:t>
            </w:r>
          </w:p>
          <w:p w14:paraId="7C91776E" w14:textId="4856C931" w:rsidR="00B64E32" w:rsidRPr="00807F04" w:rsidRDefault="00B64E32" w:rsidP="00B64E32">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                           </w:t>
            </w:r>
          </w:p>
        </w:tc>
      </w:tr>
      <w:tr w:rsidR="00B64E32" w:rsidRPr="00470ECE" w14:paraId="1F28181D"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4E8AF74D" w14:textId="326484FA"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лица за организацию обязательных предварительных и </w:t>
            </w:r>
            <w:r w:rsidR="00732DB4">
              <w:rPr>
                <w:rFonts w:ascii="Times New Roman" w:eastAsia="Times New Roman" w:hAnsi="Times New Roman" w:cs="Times New Roman"/>
                <w:color w:val="000000"/>
                <w:sz w:val="24"/>
                <w:szCs w:val="24"/>
                <w:lang w:eastAsia="ru-RU"/>
              </w:rPr>
              <w:t>п</w:t>
            </w:r>
            <w:r w:rsidRPr="00807F04">
              <w:rPr>
                <w:rFonts w:ascii="Times New Roman" w:eastAsia="Times New Roman" w:hAnsi="Times New Roman" w:cs="Times New Roman"/>
                <w:color w:val="000000"/>
                <w:sz w:val="24"/>
                <w:szCs w:val="24"/>
                <w:lang w:eastAsia="ru-RU"/>
              </w:rPr>
              <w:t>ериодических </w:t>
            </w:r>
            <w:r w:rsidR="008E166B">
              <w:rPr>
                <w:rFonts w:ascii="Times New Roman" w:eastAsia="Times New Roman" w:hAnsi="Times New Roman" w:cs="Times New Roman"/>
                <w:color w:val="000000"/>
                <w:sz w:val="24"/>
                <w:szCs w:val="24"/>
                <w:lang w:eastAsia="ru-RU"/>
              </w:rPr>
              <w:t xml:space="preserve">медицинских осмотров и </w:t>
            </w:r>
            <w:r w:rsidRPr="00807F04">
              <w:rPr>
                <w:rFonts w:ascii="Times New Roman" w:eastAsia="Times New Roman" w:hAnsi="Times New Roman" w:cs="Times New Roman"/>
                <w:color w:val="000000"/>
                <w:sz w:val="24"/>
                <w:szCs w:val="24"/>
                <w:lang w:eastAsia="ru-RU"/>
              </w:rPr>
              <w:t>психиатрических освидетельствований работников</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443E2541"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470ECE" w14:paraId="5179803E"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6031E0C8" w14:textId="0388E3A2"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лица за выдачу средств индивидуальной защиты</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74894719"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6C1787" w14:paraId="7C1565BE"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3D39B599" w14:textId="35917E71"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за аптечки первой помощи</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69F877B6"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6C1787" w14:paraId="40894753"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hideMark/>
          </w:tcPr>
          <w:p w14:paraId="5BED280D" w14:textId="29AC7E8F" w:rsidR="00B64E32" w:rsidRPr="00807F04" w:rsidRDefault="00B64E32" w:rsidP="00A67180">
            <w:pPr>
              <w:spacing w:after="0" w:line="240" w:lineRule="auto"/>
              <w:rPr>
                <w:rFonts w:ascii="Times New Roman" w:eastAsia="Times New Roman" w:hAnsi="Times New Roman" w:cs="Times New Roman"/>
                <w:sz w:val="24"/>
                <w:szCs w:val="24"/>
                <w:lang w:eastAsia="ru-RU"/>
              </w:rPr>
            </w:pPr>
            <w:r w:rsidRPr="00807F04">
              <w:rPr>
                <w:rFonts w:ascii="Times New Roman" w:eastAsia="Times New Roman" w:hAnsi="Times New Roman" w:cs="Times New Roman"/>
                <w:color w:val="000000"/>
                <w:sz w:val="24"/>
                <w:szCs w:val="24"/>
                <w:lang w:eastAsia="ru-RU"/>
              </w:rPr>
              <w:t>Ф.И.О.</w:t>
            </w:r>
            <w:r w:rsidR="00732DB4">
              <w:rPr>
                <w:rFonts w:ascii="Times New Roman" w:eastAsia="Times New Roman" w:hAnsi="Times New Roman" w:cs="Times New Roman"/>
                <w:color w:val="000000"/>
                <w:sz w:val="24"/>
                <w:szCs w:val="24"/>
                <w:lang w:eastAsia="ru-RU"/>
              </w:rPr>
              <w:t>,</w:t>
            </w:r>
            <w:r w:rsidRPr="00807F04">
              <w:rPr>
                <w:rFonts w:ascii="Times New Roman" w:eastAsia="Times New Roman" w:hAnsi="Times New Roman" w:cs="Times New Roman"/>
                <w:color w:val="000000"/>
                <w:sz w:val="24"/>
                <w:szCs w:val="24"/>
                <w:lang w:eastAsia="ru-RU"/>
              </w:rPr>
              <w:t xml:space="preserve"> должность ответственного за электробезопасность на объекте, ответственного за электрохозяйство</w:t>
            </w:r>
          </w:p>
        </w:tc>
        <w:tc>
          <w:tcPr>
            <w:tcW w:w="2687" w:type="dxa"/>
            <w:tcBorders>
              <w:top w:val="single" w:sz="4" w:space="0" w:color="000000"/>
              <w:left w:val="single" w:sz="4" w:space="0" w:color="000000"/>
              <w:bottom w:val="single" w:sz="4" w:space="0" w:color="000000"/>
              <w:right w:val="single" w:sz="4" w:space="0" w:color="000000"/>
            </w:tcBorders>
            <w:vAlign w:val="center"/>
            <w:hideMark/>
          </w:tcPr>
          <w:p w14:paraId="342668A5"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r w:rsidRPr="00807F04">
              <w:rPr>
                <w:rFonts w:ascii="Times New Roman" w:eastAsia="Times New Roman" w:hAnsi="Times New Roman" w:cs="Times New Roman"/>
                <w:sz w:val="24"/>
                <w:szCs w:val="24"/>
                <w:lang w:eastAsia="ru-RU"/>
              </w:rPr>
              <w:t> </w:t>
            </w:r>
          </w:p>
        </w:tc>
      </w:tr>
      <w:tr w:rsidR="00B64E32" w:rsidRPr="006C1787" w14:paraId="1BCB7A94"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002F38B2" w14:textId="09DF127B" w:rsidR="00B64E32" w:rsidRPr="00807F04" w:rsidRDefault="00B64E32" w:rsidP="00A67180">
            <w:pPr>
              <w:spacing w:after="0" w:line="240" w:lineRule="auto"/>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 xml:space="preserve">Сводная ведомость </w:t>
            </w:r>
            <w:r w:rsidR="00732DB4">
              <w:rPr>
                <w:rFonts w:ascii="Times New Roman" w:eastAsia="Times New Roman" w:hAnsi="Times New Roman" w:cs="Times New Roman"/>
                <w:color w:val="000000"/>
                <w:sz w:val="24"/>
                <w:szCs w:val="24"/>
                <w:lang w:eastAsia="ru-RU"/>
              </w:rPr>
              <w:t>результатов специальной оценки условий труда (</w:t>
            </w:r>
            <w:r w:rsidRPr="00B64E32">
              <w:rPr>
                <w:rFonts w:ascii="Times New Roman" w:eastAsia="Times New Roman" w:hAnsi="Times New Roman" w:cs="Times New Roman"/>
                <w:color w:val="000000"/>
                <w:sz w:val="24"/>
                <w:szCs w:val="24"/>
                <w:lang w:eastAsia="ru-RU"/>
              </w:rPr>
              <w:t>СОУТ</w:t>
            </w:r>
            <w:r w:rsidR="00732DB4">
              <w:rPr>
                <w:rFonts w:ascii="Times New Roman" w:eastAsia="Times New Roman" w:hAnsi="Times New Roman" w:cs="Times New Roman"/>
                <w:color w:val="000000"/>
                <w:sz w:val="24"/>
                <w:szCs w:val="24"/>
                <w:lang w:eastAsia="ru-RU"/>
              </w:rPr>
              <w:t>)</w:t>
            </w:r>
          </w:p>
        </w:tc>
        <w:tc>
          <w:tcPr>
            <w:tcW w:w="2687" w:type="dxa"/>
            <w:tcBorders>
              <w:top w:val="single" w:sz="4" w:space="0" w:color="000000"/>
              <w:left w:val="single" w:sz="4" w:space="0" w:color="000000"/>
              <w:bottom w:val="single" w:sz="4" w:space="0" w:color="000000"/>
              <w:right w:val="single" w:sz="4" w:space="0" w:color="000000"/>
            </w:tcBorders>
            <w:vAlign w:val="center"/>
          </w:tcPr>
          <w:p w14:paraId="2E9EC3D4"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02EAE2B5"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4151C8A9" w14:textId="6C4BDAD0" w:rsidR="00B64E32" w:rsidRPr="00807F04" w:rsidRDefault="00B64E32" w:rsidP="00A67180">
            <w:pPr>
              <w:spacing w:after="0" w:line="240" w:lineRule="auto"/>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Список лиц на прохождение медосмотров по результатам СОУТ (с указанием № пункта по Приказу Минздрава России от 28.01.2021 № 29н).</w:t>
            </w:r>
          </w:p>
        </w:tc>
        <w:tc>
          <w:tcPr>
            <w:tcW w:w="2687" w:type="dxa"/>
            <w:tcBorders>
              <w:top w:val="single" w:sz="4" w:space="0" w:color="000000"/>
              <w:left w:val="single" w:sz="4" w:space="0" w:color="000000"/>
              <w:bottom w:val="single" w:sz="4" w:space="0" w:color="000000"/>
              <w:right w:val="single" w:sz="4" w:space="0" w:color="000000"/>
            </w:tcBorders>
            <w:vAlign w:val="center"/>
          </w:tcPr>
          <w:p w14:paraId="798BCAAA"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2CC327D7"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4B786A8A" w14:textId="3B6A1EFC" w:rsidR="00B64E32" w:rsidRPr="00807F04" w:rsidRDefault="00B64E32" w:rsidP="00A67180">
            <w:pPr>
              <w:spacing w:after="0" w:line="240" w:lineRule="auto"/>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Перечень работников (по должностям), осуществляющих работы повышенной опасности. с указанием вида работ (если они проводятся в организации).</w:t>
            </w:r>
          </w:p>
        </w:tc>
        <w:tc>
          <w:tcPr>
            <w:tcW w:w="2687" w:type="dxa"/>
            <w:tcBorders>
              <w:top w:val="single" w:sz="4" w:space="0" w:color="000000"/>
              <w:left w:val="single" w:sz="4" w:space="0" w:color="000000"/>
              <w:bottom w:val="single" w:sz="4" w:space="0" w:color="000000"/>
              <w:right w:val="single" w:sz="4" w:space="0" w:color="000000"/>
            </w:tcBorders>
            <w:vAlign w:val="center"/>
          </w:tcPr>
          <w:p w14:paraId="659C0044"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1357DBFB"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54588799" w14:textId="0256B555" w:rsidR="00B64E32" w:rsidRPr="00807F04" w:rsidRDefault="00B64E32" w:rsidP="00A67180">
            <w:pPr>
              <w:spacing w:after="0" w:line="240" w:lineRule="auto"/>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Перечень работников (по должностям), осуществляющих работы в электроустановках до и свыше 1000В (если есть).</w:t>
            </w:r>
          </w:p>
        </w:tc>
        <w:tc>
          <w:tcPr>
            <w:tcW w:w="2687" w:type="dxa"/>
            <w:tcBorders>
              <w:top w:val="single" w:sz="4" w:space="0" w:color="000000"/>
              <w:left w:val="single" w:sz="4" w:space="0" w:color="000000"/>
              <w:bottom w:val="single" w:sz="4" w:space="0" w:color="000000"/>
              <w:right w:val="single" w:sz="4" w:space="0" w:color="000000"/>
            </w:tcBorders>
            <w:vAlign w:val="center"/>
          </w:tcPr>
          <w:p w14:paraId="6356C887"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55AE4067"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61708029" w14:textId="4D74BCB9" w:rsidR="00B64E32" w:rsidRPr="00807F04" w:rsidRDefault="00B64E32" w:rsidP="00A67180">
            <w:pPr>
              <w:spacing w:after="0" w:line="240" w:lineRule="auto"/>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Статистика несчастных случаев (если есть).</w:t>
            </w:r>
          </w:p>
        </w:tc>
        <w:tc>
          <w:tcPr>
            <w:tcW w:w="2687" w:type="dxa"/>
            <w:tcBorders>
              <w:top w:val="single" w:sz="4" w:space="0" w:color="000000"/>
              <w:left w:val="single" w:sz="4" w:space="0" w:color="000000"/>
              <w:bottom w:val="single" w:sz="4" w:space="0" w:color="000000"/>
              <w:right w:val="single" w:sz="4" w:space="0" w:color="000000"/>
            </w:tcBorders>
            <w:vAlign w:val="center"/>
          </w:tcPr>
          <w:p w14:paraId="33F19357"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1E9972C6"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4E797D36" w14:textId="27FF99F9" w:rsidR="00B64E32" w:rsidRPr="00807F04" w:rsidRDefault="00B64E32" w:rsidP="00B64E32">
            <w:pPr>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t>Перечень вида работ, выполняемых в организации (по должностям).</w:t>
            </w:r>
          </w:p>
        </w:tc>
        <w:tc>
          <w:tcPr>
            <w:tcW w:w="2687" w:type="dxa"/>
            <w:tcBorders>
              <w:top w:val="single" w:sz="4" w:space="0" w:color="000000"/>
              <w:left w:val="single" w:sz="4" w:space="0" w:color="000000"/>
              <w:bottom w:val="single" w:sz="4" w:space="0" w:color="000000"/>
              <w:right w:val="single" w:sz="4" w:space="0" w:color="000000"/>
            </w:tcBorders>
            <w:vAlign w:val="center"/>
          </w:tcPr>
          <w:p w14:paraId="25C556A3"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r w:rsidR="00B64E32" w:rsidRPr="006C1787" w14:paraId="2CD44816" w14:textId="77777777" w:rsidTr="00732DB4">
        <w:trPr>
          <w:tblCellSpacing w:w="0" w:type="dxa"/>
        </w:trPr>
        <w:tc>
          <w:tcPr>
            <w:tcW w:w="7508" w:type="dxa"/>
            <w:tcBorders>
              <w:top w:val="single" w:sz="4" w:space="0" w:color="000000"/>
              <w:left w:val="single" w:sz="4" w:space="0" w:color="000000"/>
              <w:bottom w:val="single" w:sz="4" w:space="0" w:color="000000"/>
              <w:right w:val="single" w:sz="4" w:space="0" w:color="000000"/>
            </w:tcBorders>
            <w:vAlign w:val="center"/>
          </w:tcPr>
          <w:p w14:paraId="0829F2DB" w14:textId="2CFD1407" w:rsidR="00B64E32" w:rsidRPr="00B64E32" w:rsidRDefault="00B64E32" w:rsidP="00B64E32">
            <w:pPr>
              <w:rPr>
                <w:rFonts w:ascii="Times New Roman" w:eastAsia="Times New Roman" w:hAnsi="Times New Roman" w:cs="Times New Roman"/>
                <w:color w:val="000000"/>
                <w:sz w:val="24"/>
                <w:szCs w:val="24"/>
                <w:lang w:eastAsia="ru-RU"/>
              </w:rPr>
            </w:pPr>
            <w:r w:rsidRPr="00B64E32">
              <w:rPr>
                <w:rFonts w:ascii="Times New Roman" w:eastAsia="Times New Roman" w:hAnsi="Times New Roman" w:cs="Times New Roman"/>
                <w:color w:val="000000"/>
                <w:sz w:val="24"/>
                <w:szCs w:val="24"/>
                <w:lang w:eastAsia="ru-RU"/>
              </w:rPr>
              <w:lastRenderedPageBreak/>
              <w:t>Перечень применяемого производственного оборудования, используемых приспособлений и инструментов с указанием их принадлежности к рабочим местам по форме, указанной в Таблице 1.</w:t>
            </w:r>
          </w:p>
        </w:tc>
        <w:tc>
          <w:tcPr>
            <w:tcW w:w="2687" w:type="dxa"/>
            <w:tcBorders>
              <w:top w:val="single" w:sz="4" w:space="0" w:color="000000"/>
              <w:left w:val="single" w:sz="4" w:space="0" w:color="000000"/>
              <w:bottom w:val="single" w:sz="4" w:space="0" w:color="000000"/>
              <w:right w:val="single" w:sz="4" w:space="0" w:color="000000"/>
            </w:tcBorders>
            <w:vAlign w:val="center"/>
          </w:tcPr>
          <w:p w14:paraId="4C567BB2" w14:textId="77777777" w:rsidR="00B64E32" w:rsidRPr="00807F04" w:rsidRDefault="00B64E32" w:rsidP="00A67180">
            <w:pPr>
              <w:spacing w:after="0" w:line="240" w:lineRule="auto"/>
              <w:jc w:val="both"/>
              <w:rPr>
                <w:rFonts w:ascii="Times New Roman" w:eastAsia="Times New Roman" w:hAnsi="Times New Roman" w:cs="Times New Roman"/>
                <w:sz w:val="24"/>
                <w:szCs w:val="24"/>
                <w:lang w:eastAsia="ru-RU"/>
              </w:rPr>
            </w:pPr>
          </w:p>
        </w:tc>
      </w:tr>
    </w:tbl>
    <w:p w14:paraId="455CED32" w14:textId="77777777" w:rsidR="00B64E32" w:rsidRDefault="00B64E32" w:rsidP="00B64E32">
      <w:pPr>
        <w:spacing w:after="0" w:line="276" w:lineRule="auto"/>
        <w:jc w:val="right"/>
        <w:rPr>
          <w:rFonts w:ascii="Times New Roman" w:eastAsia="Times New Roman" w:hAnsi="Times New Roman" w:cs="Times New Roman"/>
          <w:kern w:val="0"/>
          <w:sz w:val="24"/>
          <w:szCs w:val="24"/>
          <w14:ligatures w14:val="none"/>
        </w:rPr>
      </w:pPr>
    </w:p>
    <w:p w14:paraId="5A6A454B" w14:textId="77777777" w:rsidR="00B64E32" w:rsidRDefault="00B64E32" w:rsidP="00B64E32">
      <w:pPr>
        <w:spacing w:after="0" w:line="276" w:lineRule="auto"/>
        <w:jc w:val="right"/>
        <w:rPr>
          <w:rFonts w:ascii="Times New Roman" w:eastAsia="Times New Roman" w:hAnsi="Times New Roman" w:cs="Times New Roman"/>
          <w:kern w:val="0"/>
          <w:sz w:val="24"/>
          <w:szCs w:val="24"/>
          <w14:ligatures w14:val="none"/>
        </w:rPr>
      </w:pPr>
    </w:p>
    <w:p w14:paraId="356527CF" w14:textId="77777777" w:rsidR="008E166B" w:rsidRDefault="008E166B" w:rsidP="00B64E32">
      <w:pPr>
        <w:spacing w:after="0" w:line="276" w:lineRule="auto"/>
        <w:jc w:val="right"/>
        <w:rPr>
          <w:rFonts w:ascii="Times New Roman" w:eastAsia="Times New Roman" w:hAnsi="Times New Roman" w:cs="Times New Roman"/>
          <w:kern w:val="0"/>
          <w:sz w:val="24"/>
          <w:szCs w:val="24"/>
          <w14:ligatures w14:val="none"/>
        </w:rPr>
      </w:pPr>
    </w:p>
    <w:p w14:paraId="31A7E3C9" w14:textId="77777777" w:rsidR="008E166B" w:rsidRDefault="008E166B" w:rsidP="00B64E32">
      <w:pPr>
        <w:spacing w:after="0" w:line="276" w:lineRule="auto"/>
        <w:jc w:val="right"/>
        <w:rPr>
          <w:rFonts w:ascii="Times New Roman" w:eastAsia="Times New Roman" w:hAnsi="Times New Roman" w:cs="Times New Roman"/>
          <w:kern w:val="0"/>
          <w:sz w:val="24"/>
          <w:szCs w:val="24"/>
          <w14:ligatures w14:val="none"/>
        </w:rPr>
      </w:pPr>
    </w:p>
    <w:p w14:paraId="2791D621" w14:textId="77777777" w:rsidR="008E166B" w:rsidRDefault="008E166B" w:rsidP="00B64E32">
      <w:pPr>
        <w:spacing w:after="0" w:line="276" w:lineRule="auto"/>
        <w:jc w:val="right"/>
        <w:rPr>
          <w:rFonts w:ascii="Times New Roman" w:eastAsia="Times New Roman" w:hAnsi="Times New Roman" w:cs="Times New Roman"/>
          <w:kern w:val="0"/>
          <w:sz w:val="24"/>
          <w:szCs w:val="24"/>
          <w14:ligatures w14:val="none"/>
        </w:rPr>
      </w:pPr>
    </w:p>
    <w:p w14:paraId="66A63706" w14:textId="10DA739C" w:rsidR="00B64E32" w:rsidRPr="00B64E32" w:rsidRDefault="00B64E32" w:rsidP="00B64E32">
      <w:pPr>
        <w:spacing w:after="0" w:line="276" w:lineRule="auto"/>
        <w:jc w:val="right"/>
        <w:rPr>
          <w:rFonts w:ascii="Times New Roman" w:eastAsia="Times New Roman" w:hAnsi="Times New Roman" w:cs="Times New Roman"/>
          <w:kern w:val="0"/>
          <w:sz w:val="24"/>
          <w:szCs w:val="24"/>
          <w14:ligatures w14:val="none"/>
        </w:rPr>
      </w:pPr>
      <w:r w:rsidRPr="00B64E32">
        <w:rPr>
          <w:rFonts w:ascii="Times New Roman" w:eastAsia="Times New Roman" w:hAnsi="Times New Roman" w:cs="Times New Roman"/>
          <w:kern w:val="0"/>
          <w:sz w:val="24"/>
          <w:szCs w:val="24"/>
          <w14:ligatures w14:val="none"/>
        </w:rPr>
        <w:t>Таблица 1</w:t>
      </w:r>
    </w:p>
    <w:tbl>
      <w:tblPr>
        <w:tblStyle w:val="11"/>
        <w:tblW w:w="10485" w:type="dxa"/>
        <w:tblLayout w:type="fixed"/>
        <w:tblLook w:val="04A0" w:firstRow="1" w:lastRow="0" w:firstColumn="1" w:lastColumn="0" w:noHBand="0" w:noVBand="1"/>
      </w:tblPr>
      <w:tblGrid>
        <w:gridCol w:w="562"/>
        <w:gridCol w:w="1276"/>
        <w:gridCol w:w="1134"/>
        <w:gridCol w:w="1276"/>
        <w:gridCol w:w="1559"/>
        <w:gridCol w:w="1559"/>
        <w:gridCol w:w="1701"/>
        <w:gridCol w:w="1418"/>
      </w:tblGrid>
      <w:tr w:rsidR="008E166B" w:rsidRPr="00B64E32" w14:paraId="45F781AA" w14:textId="77777777" w:rsidTr="008E166B">
        <w:tc>
          <w:tcPr>
            <w:tcW w:w="562" w:type="dxa"/>
          </w:tcPr>
          <w:p w14:paraId="1199E129" w14:textId="77777777" w:rsidR="008E166B" w:rsidRPr="00B64E32" w:rsidRDefault="008E166B" w:rsidP="006700A0">
            <w:pPr>
              <w:spacing w:after="200" w:line="276" w:lineRule="auto"/>
              <w:jc w:val="both"/>
              <w:rPr>
                <w:rFonts w:ascii="Times New Roman" w:eastAsia="Times New Roman" w:hAnsi="Times New Roman" w:cs="Times New Roman"/>
                <w:color w:val="000000"/>
                <w:sz w:val="24"/>
                <w:szCs w:val="24"/>
              </w:rPr>
            </w:pPr>
            <w:r w:rsidRPr="00B64E32">
              <w:rPr>
                <w:rFonts w:ascii="Times New Roman" w:eastAsia="Times New Roman" w:hAnsi="Times New Roman" w:cs="Times New Roman"/>
                <w:color w:val="000000"/>
                <w:sz w:val="24"/>
                <w:szCs w:val="24"/>
              </w:rPr>
              <w:t>№</w:t>
            </w:r>
          </w:p>
          <w:p w14:paraId="575F9EA9" w14:textId="77777777" w:rsidR="008E166B" w:rsidRPr="00B64E32" w:rsidRDefault="008E166B" w:rsidP="006700A0">
            <w:pPr>
              <w:spacing w:after="200" w:line="276" w:lineRule="auto"/>
              <w:jc w:val="both"/>
              <w:rPr>
                <w:rFonts w:ascii="Times New Roman" w:eastAsia="Times New Roman" w:hAnsi="Times New Roman" w:cs="Times New Roman"/>
                <w:sz w:val="24"/>
                <w:szCs w:val="24"/>
              </w:rPr>
            </w:pPr>
            <w:r w:rsidRPr="00B64E32">
              <w:rPr>
                <w:rFonts w:ascii="Times New Roman" w:eastAsia="Times New Roman" w:hAnsi="Times New Roman" w:cs="Times New Roman"/>
                <w:color w:val="000000"/>
                <w:sz w:val="24"/>
                <w:szCs w:val="24"/>
              </w:rPr>
              <w:t>п/п</w:t>
            </w:r>
          </w:p>
        </w:tc>
        <w:tc>
          <w:tcPr>
            <w:tcW w:w="1276" w:type="dxa"/>
          </w:tcPr>
          <w:p w14:paraId="0A569F27" w14:textId="380977D4" w:rsidR="008E166B" w:rsidRPr="00B64E32" w:rsidRDefault="008E166B" w:rsidP="006700A0">
            <w:pPr>
              <w:spacing w:after="200" w:line="276" w:lineRule="auto"/>
              <w:jc w:val="both"/>
              <w:rPr>
                <w:rFonts w:ascii="Times New Roman" w:eastAsia="Times New Roman" w:hAnsi="Times New Roman" w:cs="Times New Roman"/>
                <w:sz w:val="20"/>
                <w:szCs w:val="20"/>
              </w:rPr>
            </w:pPr>
            <w:r w:rsidRPr="00732DB4">
              <w:rPr>
                <w:rFonts w:ascii="Times New Roman" w:eastAsia="Times New Roman" w:hAnsi="Times New Roman" w:cs="Times New Roman"/>
                <w:color w:val="000000"/>
                <w:sz w:val="20"/>
                <w:szCs w:val="20"/>
                <w:lang w:val="ru-RU"/>
              </w:rPr>
              <w:t>ФИО р</w:t>
            </w:r>
            <w:proofErr w:type="spellStart"/>
            <w:r w:rsidRPr="00B64E32">
              <w:rPr>
                <w:rFonts w:ascii="Times New Roman" w:eastAsia="Times New Roman" w:hAnsi="Times New Roman" w:cs="Times New Roman"/>
                <w:color w:val="000000"/>
                <w:sz w:val="20"/>
                <w:szCs w:val="20"/>
              </w:rPr>
              <w:t>аботник</w:t>
            </w:r>
            <w:r w:rsidRPr="00732DB4">
              <w:rPr>
                <w:rFonts w:ascii="Times New Roman" w:eastAsia="Times New Roman" w:hAnsi="Times New Roman" w:cs="Times New Roman"/>
                <w:color w:val="000000"/>
                <w:sz w:val="20"/>
                <w:szCs w:val="20"/>
                <w:lang w:val="ru-RU"/>
              </w:rPr>
              <w:t>ов</w:t>
            </w:r>
            <w:proofErr w:type="spellEnd"/>
          </w:p>
        </w:tc>
        <w:tc>
          <w:tcPr>
            <w:tcW w:w="1134" w:type="dxa"/>
          </w:tcPr>
          <w:p w14:paraId="382441E8" w14:textId="7BAD0B0F" w:rsidR="008E166B" w:rsidRPr="00B64E32" w:rsidRDefault="008E166B" w:rsidP="008E166B">
            <w:pPr>
              <w:spacing w:after="200" w:line="276" w:lineRule="auto"/>
              <w:ind w:left="-73"/>
              <w:rPr>
                <w:rFonts w:ascii="Times New Roman" w:eastAsia="Times New Roman" w:hAnsi="Times New Roman" w:cs="Times New Roman"/>
                <w:sz w:val="20"/>
                <w:szCs w:val="20"/>
              </w:rPr>
            </w:pPr>
            <w:r w:rsidRPr="00732DB4">
              <w:rPr>
                <w:rFonts w:ascii="Times New Roman" w:eastAsia="Times New Roman" w:hAnsi="Times New Roman" w:cs="Times New Roman"/>
                <w:color w:val="000000"/>
                <w:sz w:val="20"/>
                <w:szCs w:val="20"/>
                <w:lang w:val="ru-RU"/>
              </w:rPr>
              <w:t>О</w:t>
            </w:r>
            <w:proofErr w:type="spellStart"/>
            <w:r w:rsidRPr="00B64E32">
              <w:rPr>
                <w:rFonts w:ascii="Times New Roman" w:eastAsia="Times New Roman" w:hAnsi="Times New Roman" w:cs="Times New Roman"/>
                <w:color w:val="000000"/>
                <w:sz w:val="20"/>
                <w:szCs w:val="20"/>
              </w:rPr>
              <w:t>тдел</w:t>
            </w:r>
            <w:proofErr w:type="spellEnd"/>
            <w:r w:rsidRPr="00B64E32">
              <w:rPr>
                <w:rFonts w:ascii="Times New Roman" w:eastAsia="Times New Roman" w:hAnsi="Times New Roman" w:cs="Times New Roman"/>
                <w:color w:val="000000"/>
                <w:sz w:val="20"/>
                <w:szCs w:val="20"/>
              </w:rPr>
              <w:t>/</w:t>
            </w:r>
            <w:r w:rsidRPr="00732DB4">
              <w:rPr>
                <w:rFonts w:ascii="Times New Roman" w:eastAsia="Times New Roman" w:hAnsi="Times New Roman" w:cs="Times New Roman"/>
                <w:color w:val="000000"/>
                <w:sz w:val="20"/>
                <w:szCs w:val="20"/>
                <w:lang w:val="ru-RU"/>
              </w:rPr>
              <w:t xml:space="preserve">структурное </w:t>
            </w:r>
            <w:proofErr w:type="spellStart"/>
            <w:proofErr w:type="gramStart"/>
            <w:r w:rsidRPr="00B64E32">
              <w:rPr>
                <w:rFonts w:ascii="Times New Roman" w:eastAsia="Times New Roman" w:hAnsi="Times New Roman" w:cs="Times New Roman"/>
                <w:color w:val="000000"/>
                <w:sz w:val="20"/>
                <w:szCs w:val="20"/>
              </w:rPr>
              <w:t>подразделе</w:t>
            </w:r>
            <w:proofErr w:type="spellEnd"/>
            <w:r>
              <w:rPr>
                <w:rFonts w:ascii="Times New Roman" w:eastAsia="Times New Roman" w:hAnsi="Times New Roman" w:cs="Times New Roman"/>
                <w:color w:val="000000"/>
                <w:sz w:val="20"/>
                <w:szCs w:val="20"/>
                <w:lang w:val="ru-RU"/>
              </w:rPr>
              <w:t>-</w:t>
            </w:r>
            <w:proofErr w:type="spellStart"/>
            <w:r w:rsidRPr="00B64E32">
              <w:rPr>
                <w:rFonts w:ascii="Times New Roman" w:eastAsia="Times New Roman" w:hAnsi="Times New Roman" w:cs="Times New Roman"/>
                <w:color w:val="000000"/>
                <w:sz w:val="20"/>
                <w:szCs w:val="20"/>
              </w:rPr>
              <w:t>ние</w:t>
            </w:r>
            <w:proofErr w:type="spellEnd"/>
            <w:proofErr w:type="gramEnd"/>
          </w:p>
        </w:tc>
        <w:tc>
          <w:tcPr>
            <w:tcW w:w="1276" w:type="dxa"/>
          </w:tcPr>
          <w:p w14:paraId="62013799" w14:textId="088C24A9" w:rsidR="008E166B" w:rsidRPr="00B64E32" w:rsidRDefault="008E166B" w:rsidP="006700A0">
            <w:pPr>
              <w:spacing w:after="200" w:line="276"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Должность</w:t>
            </w:r>
          </w:p>
        </w:tc>
        <w:tc>
          <w:tcPr>
            <w:tcW w:w="1559" w:type="dxa"/>
          </w:tcPr>
          <w:p w14:paraId="63BECC03" w14:textId="733DF26E" w:rsidR="008E166B" w:rsidRPr="00B64E32" w:rsidRDefault="008E166B" w:rsidP="008E166B">
            <w:pPr>
              <w:spacing w:after="200" w:line="276" w:lineRule="auto"/>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Вид выполняемой работы (должностные обязанности)</w:t>
            </w:r>
          </w:p>
        </w:tc>
        <w:tc>
          <w:tcPr>
            <w:tcW w:w="1559" w:type="dxa"/>
          </w:tcPr>
          <w:p w14:paraId="247EB05F" w14:textId="0FEA8EF2" w:rsidR="008E166B" w:rsidRPr="00732DB4" w:rsidRDefault="008E166B" w:rsidP="00732DB4">
            <w:pPr>
              <w:spacing w:after="200" w:line="276" w:lineRule="auto"/>
              <w:rPr>
                <w:rFonts w:ascii="Times New Roman" w:eastAsia="Times New Roman" w:hAnsi="Times New Roman" w:cs="Times New Roman"/>
                <w:color w:val="000000"/>
                <w:sz w:val="20"/>
                <w:szCs w:val="20"/>
              </w:rPr>
            </w:pPr>
            <w:r w:rsidRPr="00732DB4">
              <w:rPr>
                <w:rFonts w:ascii="Times New Roman" w:eastAsia="Times New Roman" w:hAnsi="Times New Roman" w:cs="Times New Roman"/>
                <w:color w:val="000000"/>
                <w:sz w:val="20"/>
                <w:szCs w:val="20"/>
                <w:lang w:val="ru-RU"/>
              </w:rPr>
              <w:t>Перечень используемого оборудования</w:t>
            </w:r>
          </w:p>
        </w:tc>
        <w:tc>
          <w:tcPr>
            <w:tcW w:w="1701" w:type="dxa"/>
          </w:tcPr>
          <w:p w14:paraId="29A56A5B" w14:textId="2DFED6AF" w:rsidR="008E166B" w:rsidRPr="00B64E32" w:rsidRDefault="008E166B" w:rsidP="00732DB4">
            <w:pPr>
              <w:spacing w:after="200" w:line="276" w:lineRule="auto"/>
              <w:rPr>
                <w:rFonts w:ascii="Times New Roman" w:eastAsia="Times New Roman" w:hAnsi="Times New Roman" w:cs="Times New Roman"/>
                <w:color w:val="000000"/>
                <w:sz w:val="20"/>
                <w:szCs w:val="20"/>
                <w:lang w:val="ru-RU"/>
              </w:rPr>
            </w:pPr>
            <w:r w:rsidRPr="00732DB4">
              <w:rPr>
                <w:rFonts w:ascii="Times New Roman" w:eastAsia="Times New Roman" w:hAnsi="Times New Roman" w:cs="Times New Roman"/>
                <w:color w:val="000000"/>
                <w:sz w:val="20"/>
                <w:szCs w:val="20"/>
                <w:lang w:val="ru-RU"/>
              </w:rPr>
              <w:t>Перечень применяемых с</w:t>
            </w:r>
            <w:r w:rsidRPr="00B64E32">
              <w:rPr>
                <w:rFonts w:ascii="Times New Roman" w:eastAsia="Times New Roman" w:hAnsi="Times New Roman" w:cs="Times New Roman"/>
                <w:color w:val="000000"/>
                <w:sz w:val="20"/>
                <w:szCs w:val="20"/>
                <w:lang w:val="ru-RU"/>
              </w:rPr>
              <w:t>ырь</w:t>
            </w:r>
            <w:r w:rsidRPr="00732DB4">
              <w:rPr>
                <w:rFonts w:ascii="Times New Roman" w:eastAsia="Times New Roman" w:hAnsi="Times New Roman" w:cs="Times New Roman"/>
                <w:color w:val="000000"/>
                <w:sz w:val="20"/>
                <w:szCs w:val="20"/>
                <w:lang w:val="ru-RU"/>
              </w:rPr>
              <w:t>я</w:t>
            </w:r>
            <w:r w:rsidRPr="00B64E32">
              <w:rPr>
                <w:rFonts w:ascii="Times New Roman" w:eastAsia="Times New Roman" w:hAnsi="Times New Roman" w:cs="Times New Roman"/>
                <w:color w:val="000000"/>
                <w:sz w:val="20"/>
                <w:szCs w:val="20"/>
                <w:lang w:val="ru-RU"/>
              </w:rPr>
              <w:t xml:space="preserve"> и материал</w:t>
            </w:r>
            <w:r w:rsidRPr="00732DB4">
              <w:rPr>
                <w:rFonts w:ascii="Times New Roman" w:eastAsia="Times New Roman" w:hAnsi="Times New Roman" w:cs="Times New Roman"/>
                <w:color w:val="000000"/>
                <w:sz w:val="20"/>
                <w:szCs w:val="20"/>
                <w:lang w:val="ru-RU"/>
              </w:rPr>
              <w:t>ов</w:t>
            </w:r>
          </w:p>
        </w:tc>
        <w:tc>
          <w:tcPr>
            <w:tcW w:w="1418" w:type="dxa"/>
          </w:tcPr>
          <w:p w14:paraId="49EDE1AD" w14:textId="381F9CC9" w:rsidR="008E166B" w:rsidRPr="00B64E32" w:rsidRDefault="008E166B" w:rsidP="00732DB4">
            <w:pPr>
              <w:spacing w:after="200" w:line="276" w:lineRule="auto"/>
              <w:rPr>
                <w:rFonts w:ascii="Times New Roman" w:eastAsia="Times New Roman" w:hAnsi="Times New Roman" w:cs="Times New Roman"/>
                <w:color w:val="000000"/>
                <w:sz w:val="20"/>
                <w:szCs w:val="20"/>
                <w:lang w:val="ru-RU"/>
              </w:rPr>
            </w:pPr>
            <w:r w:rsidRPr="00B64E32">
              <w:rPr>
                <w:rFonts w:ascii="Times New Roman" w:eastAsia="Times New Roman" w:hAnsi="Times New Roman" w:cs="Times New Roman"/>
                <w:color w:val="000000"/>
                <w:sz w:val="20"/>
                <w:szCs w:val="20"/>
                <w:lang w:val="ru-RU"/>
              </w:rPr>
              <w:t>Кол</w:t>
            </w:r>
            <w:r w:rsidRPr="00732DB4">
              <w:rPr>
                <w:rFonts w:ascii="Times New Roman" w:eastAsia="Times New Roman" w:hAnsi="Times New Roman" w:cs="Times New Roman"/>
                <w:color w:val="000000"/>
                <w:sz w:val="20"/>
                <w:szCs w:val="20"/>
                <w:lang w:val="ru-RU"/>
              </w:rPr>
              <w:t>ичест</w:t>
            </w:r>
            <w:r w:rsidRPr="00B64E32">
              <w:rPr>
                <w:rFonts w:ascii="Times New Roman" w:eastAsia="Times New Roman" w:hAnsi="Times New Roman" w:cs="Times New Roman"/>
                <w:color w:val="000000"/>
                <w:sz w:val="20"/>
                <w:szCs w:val="20"/>
                <w:lang w:val="ru-RU"/>
              </w:rPr>
              <w:t xml:space="preserve">во </w:t>
            </w:r>
            <w:r w:rsidRPr="00732DB4">
              <w:rPr>
                <w:rFonts w:ascii="Times New Roman" w:eastAsia="Times New Roman" w:hAnsi="Times New Roman" w:cs="Times New Roman"/>
                <w:color w:val="000000"/>
                <w:sz w:val="20"/>
                <w:szCs w:val="20"/>
                <w:lang w:val="ru-RU"/>
              </w:rPr>
              <w:t>работников</w:t>
            </w:r>
            <w:r w:rsidRPr="00732DB4">
              <w:rPr>
                <w:rFonts w:ascii="Times New Roman" w:eastAsia="Times New Roman" w:hAnsi="Times New Roman" w:cs="Times New Roman"/>
                <w:color w:val="000000"/>
                <w:sz w:val="20"/>
                <w:szCs w:val="20"/>
                <w:lang w:val="ru-RU"/>
              </w:rPr>
              <w:t xml:space="preserve"> на данном рабочем месте</w:t>
            </w:r>
          </w:p>
        </w:tc>
      </w:tr>
      <w:tr w:rsidR="008E166B" w:rsidRPr="00B64E32" w14:paraId="3A7E2355" w14:textId="77777777" w:rsidTr="008E166B">
        <w:tc>
          <w:tcPr>
            <w:tcW w:w="562" w:type="dxa"/>
          </w:tcPr>
          <w:p w14:paraId="43362C1A"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1</w:t>
            </w:r>
          </w:p>
        </w:tc>
        <w:tc>
          <w:tcPr>
            <w:tcW w:w="1276" w:type="dxa"/>
          </w:tcPr>
          <w:p w14:paraId="1046B704"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2</w:t>
            </w:r>
          </w:p>
        </w:tc>
        <w:tc>
          <w:tcPr>
            <w:tcW w:w="1134" w:type="dxa"/>
          </w:tcPr>
          <w:p w14:paraId="03E7D891"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3</w:t>
            </w:r>
          </w:p>
        </w:tc>
        <w:tc>
          <w:tcPr>
            <w:tcW w:w="1276" w:type="dxa"/>
          </w:tcPr>
          <w:p w14:paraId="706BEA6B"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4</w:t>
            </w:r>
          </w:p>
        </w:tc>
        <w:tc>
          <w:tcPr>
            <w:tcW w:w="1559" w:type="dxa"/>
          </w:tcPr>
          <w:p w14:paraId="770D1077"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5</w:t>
            </w:r>
          </w:p>
        </w:tc>
        <w:tc>
          <w:tcPr>
            <w:tcW w:w="1559" w:type="dxa"/>
          </w:tcPr>
          <w:p w14:paraId="76CBD151" w14:textId="77777777" w:rsidR="008E166B" w:rsidRPr="008E166B" w:rsidRDefault="008E166B" w:rsidP="006700A0">
            <w:pPr>
              <w:spacing w:after="200" w:line="276" w:lineRule="auto"/>
              <w:jc w:val="center"/>
              <w:rPr>
                <w:rFonts w:ascii="Times New Roman" w:eastAsia="Times New Roman" w:hAnsi="Times New Roman" w:cs="Times New Roman"/>
                <w:sz w:val="20"/>
                <w:szCs w:val="20"/>
              </w:rPr>
            </w:pPr>
          </w:p>
        </w:tc>
        <w:tc>
          <w:tcPr>
            <w:tcW w:w="1701" w:type="dxa"/>
          </w:tcPr>
          <w:p w14:paraId="4B3DA056" w14:textId="2B40FA3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6</w:t>
            </w:r>
          </w:p>
        </w:tc>
        <w:tc>
          <w:tcPr>
            <w:tcW w:w="1418" w:type="dxa"/>
          </w:tcPr>
          <w:p w14:paraId="163CEDDE" w14:textId="77777777" w:rsidR="008E166B" w:rsidRPr="00B64E32" w:rsidRDefault="008E166B" w:rsidP="006700A0">
            <w:pPr>
              <w:spacing w:after="200" w:line="276" w:lineRule="auto"/>
              <w:jc w:val="center"/>
              <w:rPr>
                <w:rFonts w:ascii="Times New Roman" w:eastAsia="Times New Roman" w:hAnsi="Times New Roman" w:cs="Times New Roman"/>
                <w:sz w:val="20"/>
                <w:szCs w:val="20"/>
              </w:rPr>
            </w:pPr>
            <w:r w:rsidRPr="00B64E32">
              <w:rPr>
                <w:rFonts w:ascii="Times New Roman" w:eastAsia="Times New Roman" w:hAnsi="Times New Roman" w:cs="Times New Roman"/>
                <w:sz w:val="20"/>
                <w:szCs w:val="20"/>
              </w:rPr>
              <w:t>7</w:t>
            </w:r>
          </w:p>
        </w:tc>
      </w:tr>
      <w:tr w:rsidR="008E166B" w:rsidRPr="00B64E32" w14:paraId="0A14AA6D" w14:textId="77777777" w:rsidTr="008E166B">
        <w:tc>
          <w:tcPr>
            <w:tcW w:w="562" w:type="dxa"/>
          </w:tcPr>
          <w:p w14:paraId="141E4AE0" w14:textId="77777777" w:rsidR="008E166B" w:rsidRPr="00B64E32" w:rsidRDefault="008E166B" w:rsidP="006700A0">
            <w:pPr>
              <w:spacing w:after="200" w:line="276" w:lineRule="auto"/>
              <w:rPr>
                <w:rFonts w:ascii="Times New Roman" w:eastAsia="Times New Roman" w:hAnsi="Times New Roman" w:cs="Times New Roman"/>
                <w:sz w:val="24"/>
                <w:szCs w:val="24"/>
              </w:rPr>
            </w:pPr>
          </w:p>
        </w:tc>
        <w:tc>
          <w:tcPr>
            <w:tcW w:w="1276" w:type="dxa"/>
            <w:vAlign w:val="center"/>
          </w:tcPr>
          <w:p w14:paraId="692B226E" w14:textId="77777777" w:rsidR="008E166B" w:rsidRPr="00B64E32" w:rsidRDefault="008E166B" w:rsidP="006700A0">
            <w:pPr>
              <w:spacing w:after="200" w:line="276" w:lineRule="auto"/>
              <w:rPr>
                <w:rFonts w:ascii="Times New Roman" w:eastAsia="Times New Roman" w:hAnsi="Times New Roman" w:cs="Times New Roman"/>
                <w:b/>
                <w:color w:val="000000"/>
                <w:sz w:val="18"/>
                <w:szCs w:val="18"/>
              </w:rPr>
            </w:pPr>
          </w:p>
        </w:tc>
        <w:tc>
          <w:tcPr>
            <w:tcW w:w="1134" w:type="dxa"/>
            <w:vAlign w:val="center"/>
          </w:tcPr>
          <w:p w14:paraId="36D4B280" w14:textId="77777777" w:rsidR="008E166B" w:rsidRPr="00B64E32" w:rsidRDefault="008E166B" w:rsidP="006700A0">
            <w:pPr>
              <w:spacing w:after="200" w:line="276" w:lineRule="auto"/>
              <w:contextualSpacing/>
              <w:jc w:val="center"/>
              <w:rPr>
                <w:rFonts w:ascii="Times New Roman" w:eastAsia="Times New Roman" w:hAnsi="Times New Roman" w:cs="Times New Roman"/>
                <w:sz w:val="18"/>
                <w:szCs w:val="18"/>
              </w:rPr>
            </w:pPr>
          </w:p>
        </w:tc>
        <w:tc>
          <w:tcPr>
            <w:tcW w:w="1276" w:type="dxa"/>
            <w:vAlign w:val="center"/>
          </w:tcPr>
          <w:p w14:paraId="18D0987E" w14:textId="77777777" w:rsidR="008E166B" w:rsidRPr="00B64E32" w:rsidRDefault="008E166B" w:rsidP="006700A0">
            <w:pPr>
              <w:spacing w:after="200" w:line="276" w:lineRule="auto"/>
              <w:jc w:val="center"/>
              <w:rPr>
                <w:rFonts w:ascii="Times New Roman" w:eastAsia="Times New Roman" w:hAnsi="Times New Roman" w:cs="Times New Roman"/>
                <w:color w:val="000000"/>
                <w:sz w:val="18"/>
                <w:szCs w:val="18"/>
              </w:rPr>
            </w:pPr>
          </w:p>
        </w:tc>
        <w:tc>
          <w:tcPr>
            <w:tcW w:w="1559" w:type="dxa"/>
            <w:vAlign w:val="center"/>
          </w:tcPr>
          <w:p w14:paraId="1576D1E6" w14:textId="77777777" w:rsidR="008E166B" w:rsidRPr="00B64E32" w:rsidRDefault="008E166B" w:rsidP="006700A0">
            <w:pPr>
              <w:spacing w:after="200" w:line="276" w:lineRule="auto"/>
              <w:jc w:val="center"/>
              <w:rPr>
                <w:rFonts w:ascii="Times New Roman" w:eastAsia="Times New Roman" w:hAnsi="Times New Roman" w:cs="Times New Roman"/>
                <w:b/>
                <w:color w:val="000000"/>
                <w:sz w:val="18"/>
                <w:szCs w:val="18"/>
              </w:rPr>
            </w:pPr>
          </w:p>
        </w:tc>
        <w:tc>
          <w:tcPr>
            <w:tcW w:w="1559" w:type="dxa"/>
          </w:tcPr>
          <w:p w14:paraId="594BEA95"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701" w:type="dxa"/>
            <w:vAlign w:val="center"/>
          </w:tcPr>
          <w:p w14:paraId="0A5F19E8" w14:textId="0429F941"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418" w:type="dxa"/>
            <w:vAlign w:val="center"/>
          </w:tcPr>
          <w:p w14:paraId="7D719957"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r>
      <w:tr w:rsidR="008E166B" w:rsidRPr="00B64E32" w14:paraId="3D611B6A" w14:textId="77777777" w:rsidTr="008E166B">
        <w:tc>
          <w:tcPr>
            <w:tcW w:w="562" w:type="dxa"/>
          </w:tcPr>
          <w:p w14:paraId="5B31B101" w14:textId="77777777" w:rsidR="008E166B" w:rsidRPr="00B64E32" w:rsidRDefault="008E166B" w:rsidP="006700A0">
            <w:pPr>
              <w:spacing w:after="200" w:line="276" w:lineRule="auto"/>
              <w:rPr>
                <w:rFonts w:ascii="Times New Roman" w:eastAsia="Times New Roman" w:hAnsi="Times New Roman" w:cs="Times New Roman"/>
                <w:sz w:val="24"/>
                <w:szCs w:val="24"/>
              </w:rPr>
            </w:pPr>
          </w:p>
        </w:tc>
        <w:tc>
          <w:tcPr>
            <w:tcW w:w="1276" w:type="dxa"/>
            <w:vAlign w:val="center"/>
          </w:tcPr>
          <w:p w14:paraId="1C606555" w14:textId="77777777" w:rsidR="008E166B" w:rsidRPr="00B64E32" w:rsidRDefault="008E166B" w:rsidP="006700A0">
            <w:pPr>
              <w:spacing w:after="200" w:line="276" w:lineRule="auto"/>
              <w:rPr>
                <w:rFonts w:ascii="Times New Roman" w:eastAsia="Times New Roman" w:hAnsi="Times New Roman" w:cs="Times New Roman"/>
                <w:b/>
                <w:color w:val="000000"/>
                <w:sz w:val="18"/>
                <w:szCs w:val="18"/>
              </w:rPr>
            </w:pPr>
          </w:p>
        </w:tc>
        <w:tc>
          <w:tcPr>
            <w:tcW w:w="1134" w:type="dxa"/>
            <w:vAlign w:val="center"/>
          </w:tcPr>
          <w:p w14:paraId="391C2BEC" w14:textId="77777777" w:rsidR="008E166B" w:rsidRPr="00B64E32" w:rsidRDefault="008E166B" w:rsidP="006700A0">
            <w:pPr>
              <w:spacing w:after="200" w:line="276" w:lineRule="auto"/>
              <w:contextualSpacing/>
              <w:jc w:val="center"/>
              <w:rPr>
                <w:rFonts w:ascii="Times New Roman" w:eastAsia="Times New Roman" w:hAnsi="Times New Roman" w:cs="Times New Roman"/>
                <w:sz w:val="18"/>
                <w:szCs w:val="18"/>
              </w:rPr>
            </w:pPr>
          </w:p>
        </w:tc>
        <w:tc>
          <w:tcPr>
            <w:tcW w:w="1276" w:type="dxa"/>
            <w:vAlign w:val="center"/>
          </w:tcPr>
          <w:p w14:paraId="08CDBF80" w14:textId="77777777" w:rsidR="008E166B" w:rsidRPr="00B64E32" w:rsidRDefault="008E166B" w:rsidP="006700A0">
            <w:pPr>
              <w:spacing w:after="200" w:line="276" w:lineRule="auto"/>
              <w:jc w:val="center"/>
              <w:rPr>
                <w:rFonts w:ascii="Times New Roman" w:eastAsia="Times New Roman" w:hAnsi="Times New Roman" w:cs="Times New Roman"/>
                <w:color w:val="000000"/>
                <w:sz w:val="18"/>
                <w:szCs w:val="18"/>
              </w:rPr>
            </w:pPr>
          </w:p>
        </w:tc>
        <w:tc>
          <w:tcPr>
            <w:tcW w:w="1559" w:type="dxa"/>
            <w:vAlign w:val="center"/>
          </w:tcPr>
          <w:p w14:paraId="58383EE8" w14:textId="77777777" w:rsidR="008E166B" w:rsidRPr="00B64E32" w:rsidRDefault="008E166B" w:rsidP="006700A0">
            <w:pPr>
              <w:spacing w:after="200" w:line="276" w:lineRule="auto"/>
              <w:jc w:val="center"/>
              <w:rPr>
                <w:rFonts w:ascii="Times New Roman" w:eastAsia="Times New Roman" w:hAnsi="Times New Roman" w:cs="Times New Roman"/>
                <w:b/>
                <w:color w:val="000000"/>
                <w:sz w:val="18"/>
                <w:szCs w:val="18"/>
              </w:rPr>
            </w:pPr>
          </w:p>
        </w:tc>
        <w:tc>
          <w:tcPr>
            <w:tcW w:w="1559" w:type="dxa"/>
          </w:tcPr>
          <w:p w14:paraId="00D226F9"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701" w:type="dxa"/>
            <w:vAlign w:val="center"/>
          </w:tcPr>
          <w:p w14:paraId="192DC606"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418" w:type="dxa"/>
            <w:vAlign w:val="center"/>
          </w:tcPr>
          <w:p w14:paraId="0C128410"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r>
      <w:tr w:rsidR="008E166B" w:rsidRPr="00B64E32" w14:paraId="1D92C9E6" w14:textId="77777777" w:rsidTr="008E166B">
        <w:tc>
          <w:tcPr>
            <w:tcW w:w="562" w:type="dxa"/>
          </w:tcPr>
          <w:p w14:paraId="3EC9F273" w14:textId="77777777" w:rsidR="008E166B" w:rsidRPr="00B64E32" w:rsidRDefault="008E166B" w:rsidP="006700A0">
            <w:pPr>
              <w:spacing w:after="200" w:line="276" w:lineRule="auto"/>
              <w:rPr>
                <w:rFonts w:ascii="Times New Roman" w:eastAsia="Times New Roman" w:hAnsi="Times New Roman" w:cs="Times New Roman"/>
                <w:sz w:val="24"/>
                <w:szCs w:val="24"/>
              </w:rPr>
            </w:pPr>
          </w:p>
        </w:tc>
        <w:tc>
          <w:tcPr>
            <w:tcW w:w="1276" w:type="dxa"/>
            <w:vAlign w:val="center"/>
          </w:tcPr>
          <w:p w14:paraId="6466EDA2" w14:textId="77777777" w:rsidR="008E166B" w:rsidRPr="00B64E32" w:rsidRDefault="008E166B" w:rsidP="006700A0">
            <w:pPr>
              <w:spacing w:after="200" w:line="276" w:lineRule="auto"/>
              <w:rPr>
                <w:rFonts w:ascii="Times New Roman" w:eastAsia="Times New Roman" w:hAnsi="Times New Roman" w:cs="Times New Roman"/>
                <w:b/>
                <w:color w:val="000000"/>
                <w:sz w:val="18"/>
                <w:szCs w:val="18"/>
              </w:rPr>
            </w:pPr>
          </w:p>
        </w:tc>
        <w:tc>
          <w:tcPr>
            <w:tcW w:w="1134" w:type="dxa"/>
            <w:vAlign w:val="center"/>
          </w:tcPr>
          <w:p w14:paraId="5BB7411B" w14:textId="77777777" w:rsidR="008E166B" w:rsidRPr="00B64E32" w:rsidRDefault="008E166B" w:rsidP="006700A0">
            <w:pPr>
              <w:spacing w:after="200" w:line="276" w:lineRule="auto"/>
              <w:contextualSpacing/>
              <w:jc w:val="center"/>
              <w:rPr>
                <w:rFonts w:ascii="Times New Roman" w:eastAsia="Times New Roman" w:hAnsi="Times New Roman" w:cs="Times New Roman"/>
                <w:sz w:val="18"/>
                <w:szCs w:val="18"/>
              </w:rPr>
            </w:pPr>
          </w:p>
        </w:tc>
        <w:tc>
          <w:tcPr>
            <w:tcW w:w="1276" w:type="dxa"/>
            <w:vAlign w:val="center"/>
          </w:tcPr>
          <w:p w14:paraId="2049A02C" w14:textId="77777777" w:rsidR="008E166B" w:rsidRPr="00B64E32" w:rsidRDefault="008E166B" w:rsidP="006700A0">
            <w:pPr>
              <w:spacing w:after="200" w:line="276" w:lineRule="auto"/>
              <w:jc w:val="center"/>
              <w:rPr>
                <w:rFonts w:ascii="Times New Roman" w:eastAsia="Times New Roman" w:hAnsi="Times New Roman" w:cs="Times New Roman"/>
                <w:color w:val="000000"/>
                <w:sz w:val="18"/>
                <w:szCs w:val="18"/>
              </w:rPr>
            </w:pPr>
          </w:p>
        </w:tc>
        <w:tc>
          <w:tcPr>
            <w:tcW w:w="1559" w:type="dxa"/>
            <w:vAlign w:val="center"/>
          </w:tcPr>
          <w:p w14:paraId="43927906" w14:textId="77777777" w:rsidR="008E166B" w:rsidRPr="00B64E32" w:rsidRDefault="008E166B" w:rsidP="006700A0">
            <w:pPr>
              <w:spacing w:after="200" w:line="276" w:lineRule="auto"/>
              <w:jc w:val="center"/>
              <w:rPr>
                <w:rFonts w:ascii="Times New Roman" w:eastAsia="Times New Roman" w:hAnsi="Times New Roman" w:cs="Times New Roman"/>
                <w:b/>
                <w:color w:val="000000"/>
                <w:sz w:val="18"/>
                <w:szCs w:val="18"/>
              </w:rPr>
            </w:pPr>
          </w:p>
        </w:tc>
        <w:tc>
          <w:tcPr>
            <w:tcW w:w="1559" w:type="dxa"/>
          </w:tcPr>
          <w:p w14:paraId="6539A821"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701" w:type="dxa"/>
            <w:vAlign w:val="center"/>
          </w:tcPr>
          <w:p w14:paraId="6FF3E8BB"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418" w:type="dxa"/>
            <w:vAlign w:val="center"/>
          </w:tcPr>
          <w:p w14:paraId="7B34399A"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r>
      <w:tr w:rsidR="008E166B" w:rsidRPr="00B64E32" w14:paraId="36FE3ACD" w14:textId="77777777" w:rsidTr="008E166B">
        <w:tc>
          <w:tcPr>
            <w:tcW w:w="562" w:type="dxa"/>
          </w:tcPr>
          <w:p w14:paraId="56F3A7E2" w14:textId="77777777" w:rsidR="008E166B" w:rsidRPr="00B64E32" w:rsidRDefault="008E166B" w:rsidP="006700A0">
            <w:pPr>
              <w:spacing w:after="200" w:line="276" w:lineRule="auto"/>
              <w:rPr>
                <w:rFonts w:ascii="Times New Roman" w:eastAsia="Times New Roman" w:hAnsi="Times New Roman" w:cs="Times New Roman"/>
                <w:sz w:val="24"/>
                <w:szCs w:val="24"/>
              </w:rPr>
            </w:pPr>
          </w:p>
        </w:tc>
        <w:tc>
          <w:tcPr>
            <w:tcW w:w="1276" w:type="dxa"/>
            <w:vAlign w:val="center"/>
          </w:tcPr>
          <w:p w14:paraId="5C7C78BE" w14:textId="77777777" w:rsidR="008E166B" w:rsidRPr="00B64E32" w:rsidRDefault="008E166B" w:rsidP="006700A0">
            <w:pPr>
              <w:spacing w:after="200" w:line="276" w:lineRule="auto"/>
              <w:rPr>
                <w:rFonts w:ascii="Times New Roman" w:eastAsia="Times New Roman" w:hAnsi="Times New Roman" w:cs="Times New Roman"/>
                <w:b/>
                <w:color w:val="000000"/>
                <w:sz w:val="18"/>
                <w:szCs w:val="18"/>
              </w:rPr>
            </w:pPr>
          </w:p>
        </w:tc>
        <w:tc>
          <w:tcPr>
            <w:tcW w:w="1134" w:type="dxa"/>
            <w:vAlign w:val="center"/>
          </w:tcPr>
          <w:p w14:paraId="2E310397" w14:textId="77777777" w:rsidR="008E166B" w:rsidRPr="00B64E32" w:rsidRDefault="008E166B" w:rsidP="006700A0">
            <w:pPr>
              <w:spacing w:after="200" w:line="276" w:lineRule="auto"/>
              <w:contextualSpacing/>
              <w:jc w:val="center"/>
              <w:rPr>
                <w:rFonts w:ascii="Times New Roman" w:eastAsia="Times New Roman" w:hAnsi="Times New Roman" w:cs="Times New Roman"/>
                <w:sz w:val="18"/>
                <w:szCs w:val="18"/>
              </w:rPr>
            </w:pPr>
          </w:p>
        </w:tc>
        <w:tc>
          <w:tcPr>
            <w:tcW w:w="1276" w:type="dxa"/>
            <w:vAlign w:val="center"/>
          </w:tcPr>
          <w:p w14:paraId="29638748" w14:textId="77777777" w:rsidR="008E166B" w:rsidRPr="00B64E32" w:rsidRDefault="008E166B" w:rsidP="006700A0">
            <w:pPr>
              <w:spacing w:after="200" w:line="276" w:lineRule="auto"/>
              <w:jc w:val="center"/>
              <w:rPr>
                <w:rFonts w:ascii="Times New Roman" w:eastAsia="Times New Roman" w:hAnsi="Times New Roman" w:cs="Times New Roman"/>
                <w:color w:val="000000"/>
                <w:sz w:val="18"/>
                <w:szCs w:val="18"/>
              </w:rPr>
            </w:pPr>
          </w:p>
        </w:tc>
        <w:tc>
          <w:tcPr>
            <w:tcW w:w="1559" w:type="dxa"/>
            <w:vAlign w:val="center"/>
          </w:tcPr>
          <w:p w14:paraId="6A499D4F" w14:textId="77777777" w:rsidR="008E166B" w:rsidRPr="00B64E32" w:rsidRDefault="008E166B" w:rsidP="006700A0">
            <w:pPr>
              <w:spacing w:after="200" w:line="276" w:lineRule="auto"/>
              <w:jc w:val="center"/>
              <w:rPr>
                <w:rFonts w:ascii="Times New Roman" w:eastAsia="Times New Roman" w:hAnsi="Times New Roman" w:cs="Times New Roman"/>
                <w:b/>
                <w:color w:val="000000"/>
                <w:sz w:val="18"/>
                <w:szCs w:val="18"/>
              </w:rPr>
            </w:pPr>
          </w:p>
        </w:tc>
        <w:tc>
          <w:tcPr>
            <w:tcW w:w="1559" w:type="dxa"/>
          </w:tcPr>
          <w:p w14:paraId="2524DCD5"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701" w:type="dxa"/>
            <w:vAlign w:val="center"/>
          </w:tcPr>
          <w:p w14:paraId="123897E5"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c>
          <w:tcPr>
            <w:tcW w:w="1418" w:type="dxa"/>
            <w:vAlign w:val="center"/>
          </w:tcPr>
          <w:p w14:paraId="2027EEBB" w14:textId="77777777" w:rsidR="008E166B" w:rsidRPr="00B64E32" w:rsidRDefault="008E166B" w:rsidP="006700A0">
            <w:pPr>
              <w:spacing w:after="200" w:line="276" w:lineRule="auto"/>
              <w:jc w:val="center"/>
              <w:rPr>
                <w:rFonts w:ascii="Times New Roman" w:eastAsia="Times New Roman" w:hAnsi="Times New Roman" w:cs="Times New Roman"/>
                <w:sz w:val="18"/>
                <w:szCs w:val="18"/>
                <w:u w:val="single"/>
              </w:rPr>
            </w:pPr>
          </w:p>
        </w:tc>
      </w:tr>
    </w:tbl>
    <w:p w14:paraId="78D8045C" w14:textId="26E56680" w:rsidR="006E6205" w:rsidRDefault="006E6205" w:rsidP="00B64E32">
      <w:pPr>
        <w:spacing w:after="0"/>
      </w:pPr>
    </w:p>
    <w:sectPr w:rsidR="006E6205" w:rsidSect="00B64E32">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316"/>
    <w:rsid w:val="00287F9F"/>
    <w:rsid w:val="002C4316"/>
    <w:rsid w:val="006E6205"/>
    <w:rsid w:val="00732DB4"/>
    <w:rsid w:val="008E166B"/>
    <w:rsid w:val="00AC778C"/>
    <w:rsid w:val="00AF797F"/>
    <w:rsid w:val="00B64E32"/>
    <w:rsid w:val="00DD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B464"/>
  <w15:chartTrackingRefBased/>
  <w15:docId w15:val="{34309FD1-7C31-4BDE-8AFD-EC3217D4F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C43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C43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C43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C43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C43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C43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43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43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43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43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C43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C43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C43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C43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C43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4316"/>
    <w:rPr>
      <w:rFonts w:eastAsiaTheme="majorEastAsia" w:cstheme="majorBidi"/>
      <w:color w:val="595959" w:themeColor="text1" w:themeTint="A6"/>
    </w:rPr>
  </w:style>
  <w:style w:type="character" w:customStyle="1" w:styleId="80">
    <w:name w:val="Заголовок 8 Знак"/>
    <w:basedOn w:val="a0"/>
    <w:link w:val="8"/>
    <w:uiPriority w:val="9"/>
    <w:semiHidden/>
    <w:rsid w:val="002C43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4316"/>
    <w:rPr>
      <w:rFonts w:eastAsiaTheme="majorEastAsia" w:cstheme="majorBidi"/>
      <w:color w:val="272727" w:themeColor="text1" w:themeTint="D8"/>
    </w:rPr>
  </w:style>
  <w:style w:type="paragraph" w:styleId="a3">
    <w:name w:val="Title"/>
    <w:basedOn w:val="a"/>
    <w:next w:val="a"/>
    <w:link w:val="a4"/>
    <w:uiPriority w:val="10"/>
    <w:qFormat/>
    <w:rsid w:val="002C4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43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43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C43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4316"/>
    <w:pPr>
      <w:spacing w:before="160"/>
      <w:jc w:val="center"/>
    </w:pPr>
    <w:rPr>
      <w:i/>
      <w:iCs/>
      <w:color w:val="404040" w:themeColor="text1" w:themeTint="BF"/>
    </w:rPr>
  </w:style>
  <w:style w:type="character" w:customStyle="1" w:styleId="22">
    <w:name w:val="Цитата 2 Знак"/>
    <w:basedOn w:val="a0"/>
    <w:link w:val="21"/>
    <w:uiPriority w:val="29"/>
    <w:rsid w:val="002C4316"/>
    <w:rPr>
      <w:i/>
      <w:iCs/>
      <w:color w:val="404040" w:themeColor="text1" w:themeTint="BF"/>
    </w:rPr>
  </w:style>
  <w:style w:type="paragraph" w:styleId="a7">
    <w:name w:val="List Paragraph"/>
    <w:basedOn w:val="a"/>
    <w:uiPriority w:val="34"/>
    <w:qFormat/>
    <w:rsid w:val="002C4316"/>
    <w:pPr>
      <w:ind w:left="720"/>
      <w:contextualSpacing/>
    </w:pPr>
  </w:style>
  <w:style w:type="character" w:styleId="a8">
    <w:name w:val="Intense Emphasis"/>
    <w:basedOn w:val="a0"/>
    <w:uiPriority w:val="21"/>
    <w:qFormat/>
    <w:rsid w:val="002C4316"/>
    <w:rPr>
      <w:i/>
      <w:iCs/>
      <w:color w:val="2F5496" w:themeColor="accent1" w:themeShade="BF"/>
    </w:rPr>
  </w:style>
  <w:style w:type="paragraph" w:styleId="a9">
    <w:name w:val="Intense Quote"/>
    <w:basedOn w:val="a"/>
    <w:next w:val="a"/>
    <w:link w:val="aa"/>
    <w:uiPriority w:val="30"/>
    <w:qFormat/>
    <w:rsid w:val="002C43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C4316"/>
    <w:rPr>
      <w:i/>
      <w:iCs/>
      <w:color w:val="2F5496" w:themeColor="accent1" w:themeShade="BF"/>
    </w:rPr>
  </w:style>
  <w:style w:type="character" w:styleId="ab">
    <w:name w:val="Intense Reference"/>
    <w:basedOn w:val="a0"/>
    <w:uiPriority w:val="32"/>
    <w:qFormat/>
    <w:rsid w:val="002C4316"/>
    <w:rPr>
      <w:b/>
      <w:bCs/>
      <w:smallCaps/>
      <w:color w:val="2F5496" w:themeColor="accent1" w:themeShade="BF"/>
      <w:spacing w:val="5"/>
    </w:rPr>
  </w:style>
  <w:style w:type="table" w:customStyle="1" w:styleId="11">
    <w:name w:val="Сетка таблицы1"/>
    <w:basedOn w:val="a1"/>
    <w:next w:val="ac"/>
    <w:uiPriority w:val="99"/>
    <w:rsid w:val="00B64E32"/>
    <w:pPr>
      <w:spacing w:after="0" w:line="240" w:lineRule="auto"/>
    </w:pPr>
    <w:rPr>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39"/>
    <w:rsid w:val="00B6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454</Words>
  <Characters>2589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2025-12-12T10:32:00Z</dcterms:created>
  <dcterms:modified xsi:type="dcterms:W3CDTF">2025-12-12T11:10:00Z</dcterms:modified>
</cp:coreProperties>
</file>